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8D1A" w14:textId="77C2F4F8" w:rsidR="005679DF" w:rsidRPr="00F25070" w:rsidRDefault="00F25070" w:rsidP="005679DF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sz w:val="32"/>
          <w:szCs w:val="32"/>
        </w:rPr>
      </w:pPr>
      <w:proofErr w:type="spellStart"/>
      <w:r w:rsidRPr="00F25070">
        <w:rPr>
          <w:rFonts w:ascii="Arial" w:hAnsi="Arial" w:cs="Arial"/>
          <w:b/>
          <w:bCs/>
          <w:sz w:val="32"/>
          <w:szCs w:val="32"/>
        </w:rPr>
        <w:t>Ilé</w:t>
      </w:r>
      <w:proofErr w:type="spellEnd"/>
      <w:r w:rsidRPr="00F25070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F25070">
        <w:rPr>
          <w:rFonts w:ascii="Arial" w:hAnsi="Arial" w:cs="Arial"/>
          <w:b/>
          <w:bCs/>
          <w:sz w:val="32"/>
          <w:szCs w:val="32"/>
        </w:rPr>
        <w:t>Aṣẹ</w:t>
      </w:r>
      <w:proofErr w:type="spellEnd"/>
      <w:r w:rsidRPr="00F25070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F25070">
        <w:rPr>
          <w:rFonts w:ascii="Arial" w:hAnsi="Arial" w:cs="Arial"/>
          <w:b/>
          <w:bCs/>
          <w:sz w:val="32"/>
          <w:szCs w:val="32"/>
        </w:rPr>
        <w:t>Ketú</w:t>
      </w:r>
      <w:proofErr w:type="spellEnd"/>
      <w:r w:rsidRPr="00F25070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F25070">
        <w:rPr>
          <w:rFonts w:ascii="Arial" w:hAnsi="Arial" w:cs="Arial"/>
          <w:b/>
          <w:bCs/>
          <w:sz w:val="32"/>
          <w:szCs w:val="32"/>
        </w:rPr>
        <w:t>Oní</w:t>
      </w:r>
      <w:proofErr w:type="spellEnd"/>
      <w:r w:rsidRPr="00F25070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F25070">
        <w:rPr>
          <w:rFonts w:ascii="Arial" w:hAnsi="Arial" w:cs="Arial"/>
          <w:b/>
          <w:bCs/>
          <w:sz w:val="32"/>
          <w:szCs w:val="32"/>
        </w:rPr>
        <w:t>Méjèèje</w:t>
      </w:r>
      <w:proofErr w:type="spellEnd"/>
    </w:p>
    <w:p w14:paraId="3170F35F" w14:textId="70F6C907" w:rsidR="00F25070" w:rsidRPr="00F25070" w:rsidRDefault="00F25070" w:rsidP="00F25070">
      <w:pPr>
        <w:spacing w:line="240" w:lineRule="auto"/>
        <w:jc w:val="both"/>
        <w:rPr>
          <w:rFonts w:ascii="Arial" w:hAnsi="Arial" w:cs="Arial"/>
          <w:b/>
          <w:bCs/>
        </w:rPr>
      </w:pPr>
      <w:r w:rsidRPr="00F25070">
        <w:rPr>
          <w:rFonts w:ascii="Arial" w:hAnsi="Arial" w:cs="Arial"/>
          <w:b/>
          <w:bCs/>
        </w:rPr>
        <w:t>Apresentação Institucional</w:t>
      </w:r>
    </w:p>
    <w:p w14:paraId="553551D0" w14:textId="5E0D0E08" w:rsidR="00F25070" w:rsidRDefault="00F25070" w:rsidP="00786F99">
      <w:pPr>
        <w:pBdr>
          <w:bottom w:val="single" w:sz="4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 xml:space="preserve">O </w:t>
      </w:r>
      <w:proofErr w:type="spellStart"/>
      <w:r w:rsidRPr="00F25070">
        <w:rPr>
          <w:rFonts w:ascii="Arial" w:hAnsi="Arial" w:cs="Arial"/>
          <w:b/>
          <w:bCs/>
          <w:sz w:val="20"/>
          <w:szCs w:val="20"/>
        </w:rPr>
        <w:t>Ilé</w:t>
      </w:r>
      <w:proofErr w:type="spellEnd"/>
      <w:r w:rsidRPr="00F2507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25070">
        <w:rPr>
          <w:rFonts w:ascii="Arial" w:hAnsi="Arial" w:cs="Arial"/>
          <w:b/>
          <w:bCs/>
          <w:sz w:val="20"/>
          <w:szCs w:val="20"/>
        </w:rPr>
        <w:t>Aṣẹ</w:t>
      </w:r>
      <w:proofErr w:type="spellEnd"/>
      <w:r w:rsidRPr="00F2507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25070">
        <w:rPr>
          <w:rFonts w:ascii="Arial" w:hAnsi="Arial" w:cs="Arial"/>
          <w:b/>
          <w:bCs/>
          <w:sz w:val="20"/>
          <w:szCs w:val="20"/>
        </w:rPr>
        <w:t>Ketú</w:t>
      </w:r>
      <w:proofErr w:type="spellEnd"/>
      <w:r w:rsidRPr="00F2507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25070">
        <w:rPr>
          <w:rFonts w:ascii="Arial" w:hAnsi="Arial" w:cs="Arial"/>
          <w:b/>
          <w:bCs/>
          <w:sz w:val="20"/>
          <w:szCs w:val="20"/>
        </w:rPr>
        <w:t>Oní</w:t>
      </w:r>
      <w:proofErr w:type="spellEnd"/>
      <w:r w:rsidRPr="00F2507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25070">
        <w:rPr>
          <w:rFonts w:ascii="Arial" w:hAnsi="Arial" w:cs="Arial"/>
          <w:b/>
          <w:bCs/>
          <w:sz w:val="20"/>
          <w:szCs w:val="20"/>
        </w:rPr>
        <w:t>Méjèèje</w:t>
      </w:r>
      <w:proofErr w:type="spellEnd"/>
      <w:r w:rsidRPr="00F25070">
        <w:rPr>
          <w:rFonts w:ascii="Arial" w:hAnsi="Arial" w:cs="Arial"/>
          <w:sz w:val="20"/>
          <w:szCs w:val="20"/>
        </w:rPr>
        <w:t xml:space="preserve"> é um terreiro de Candomblé localizado em Taboão da Serra (SP), fundado em </w:t>
      </w:r>
      <w:r w:rsidRPr="00F25070">
        <w:rPr>
          <w:rFonts w:ascii="Arial" w:hAnsi="Arial" w:cs="Arial"/>
          <w:b/>
          <w:bCs/>
          <w:sz w:val="20"/>
          <w:szCs w:val="20"/>
        </w:rPr>
        <w:t>3 de junho de 1978</w:t>
      </w:r>
      <w:r w:rsidRPr="00F25070">
        <w:rPr>
          <w:rFonts w:ascii="Arial" w:hAnsi="Arial" w:cs="Arial"/>
          <w:sz w:val="20"/>
          <w:szCs w:val="20"/>
        </w:rPr>
        <w:t xml:space="preserve">, com </w:t>
      </w:r>
      <w:r w:rsidRPr="00F25070">
        <w:rPr>
          <w:rFonts w:ascii="Arial" w:hAnsi="Arial" w:cs="Arial"/>
          <w:b/>
          <w:bCs/>
          <w:sz w:val="20"/>
          <w:szCs w:val="20"/>
        </w:rPr>
        <w:t xml:space="preserve">48 anos de </w:t>
      </w:r>
      <w:r w:rsidR="00C2758A">
        <w:rPr>
          <w:rFonts w:ascii="Arial" w:hAnsi="Arial" w:cs="Arial"/>
          <w:b/>
          <w:bCs/>
          <w:sz w:val="20"/>
          <w:szCs w:val="20"/>
        </w:rPr>
        <w:t>formalização</w:t>
      </w:r>
      <w:r w:rsidRPr="00F25070">
        <w:rPr>
          <w:rFonts w:ascii="Arial" w:hAnsi="Arial" w:cs="Arial"/>
          <w:sz w:val="20"/>
          <w:szCs w:val="20"/>
        </w:rPr>
        <w:t xml:space="preserve"> e atualmente em sua segunda geração de liderança. O templo preserva e difunde as tradições de matriz africana da nação </w:t>
      </w:r>
      <w:r w:rsidRPr="00C2758A">
        <w:rPr>
          <w:rFonts w:ascii="Arial" w:hAnsi="Arial" w:cs="Arial"/>
          <w:i/>
          <w:iCs/>
          <w:sz w:val="20"/>
          <w:szCs w:val="20"/>
        </w:rPr>
        <w:t>Ketu</w:t>
      </w:r>
      <w:r w:rsidRPr="00F25070">
        <w:rPr>
          <w:rFonts w:ascii="Arial" w:hAnsi="Arial" w:cs="Arial"/>
          <w:sz w:val="20"/>
          <w:szCs w:val="20"/>
        </w:rPr>
        <w:t xml:space="preserve">, mantendo também o culto às entidades da </w:t>
      </w:r>
      <w:r w:rsidRPr="00C2758A">
        <w:rPr>
          <w:rFonts w:ascii="Arial" w:hAnsi="Arial" w:cs="Arial"/>
          <w:i/>
          <w:iCs/>
          <w:sz w:val="20"/>
          <w:szCs w:val="20"/>
        </w:rPr>
        <w:t>Umbanda</w:t>
      </w:r>
      <w:r w:rsidRPr="00F25070">
        <w:rPr>
          <w:rFonts w:ascii="Arial" w:hAnsi="Arial" w:cs="Arial"/>
          <w:sz w:val="20"/>
          <w:szCs w:val="20"/>
        </w:rPr>
        <w:t>, em respeito à história espiritual de sua fundadora</w:t>
      </w:r>
      <w:r w:rsidR="009D1627">
        <w:rPr>
          <w:rFonts w:ascii="Arial" w:hAnsi="Arial" w:cs="Arial"/>
          <w:sz w:val="20"/>
          <w:szCs w:val="20"/>
        </w:rPr>
        <w:t xml:space="preserve">, sendo registrado na </w:t>
      </w:r>
      <w:r w:rsidR="009D1627" w:rsidRPr="009D1627">
        <w:rPr>
          <w:rFonts w:ascii="Arial" w:hAnsi="Arial" w:cs="Arial"/>
          <w:i/>
          <w:iCs/>
          <w:sz w:val="20"/>
          <w:szCs w:val="20"/>
        </w:rPr>
        <w:t>União de Tendas de Umbanda e Candomblé do Brasil</w:t>
      </w:r>
      <w:r w:rsidR="009D1627">
        <w:rPr>
          <w:rFonts w:ascii="Arial" w:hAnsi="Arial" w:cs="Arial"/>
          <w:sz w:val="20"/>
          <w:szCs w:val="20"/>
        </w:rPr>
        <w:t xml:space="preserve"> como </w:t>
      </w:r>
      <w:r w:rsidR="009D1627" w:rsidRPr="009D1627">
        <w:rPr>
          <w:rFonts w:ascii="Arial" w:hAnsi="Arial" w:cs="Arial"/>
          <w:b/>
          <w:bCs/>
          <w:sz w:val="20"/>
          <w:szCs w:val="20"/>
        </w:rPr>
        <w:t xml:space="preserve">Templo de Umbanda e Candomblé </w:t>
      </w:r>
      <w:r w:rsidR="009D1627">
        <w:rPr>
          <w:rFonts w:ascii="Arial" w:hAnsi="Arial" w:cs="Arial"/>
          <w:b/>
          <w:bCs/>
          <w:sz w:val="20"/>
          <w:szCs w:val="20"/>
        </w:rPr>
        <w:t>Ogum e Oyá e</w:t>
      </w:r>
      <w:r w:rsidR="009D1627" w:rsidRPr="009D1627">
        <w:rPr>
          <w:rFonts w:ascii="Arial" w:hAnsi="Arial" w:cs="Arial"/>
          <w:b/>
          <w:bCs/>
          <w:sz w:val="20"/>
          <w:szCs w:val="20"/>
        </w:rPr>
        <w:t xml:space="preserve"> Maria Feiticeira</w:t>
      </w:r>
      <w:r w:rsidRPr="00F25070">
        <w:rPr>
          <w:rFonts w:ascii="Arial" w:hAnsi="Arial" w:cs="Arial"/>
          <w:sz w:val="20"/>
          <w:szCs w:val="20"/>
        </w:rPr>
        <w:t>. Dessa forma, constitui-se como um espaço de preservação da ancestralidade, da diversidade religiosa e da cultura afrobrasileira.</w:t>
      </w:r>
    </w:p>
    <w:p w14:paraId="0C8B035A" w14:textId="77777777" w:rsidR="00786F99" w:rsidRPr="00F25070" w:rsidRDefault="00786F99" w:rsidP="00786F99">
      <w:pPr>
        <w:pBdr>
          <w:bottom w:val="single" w:sz="4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9906B48" w14:textId="77777777" w:rsidR="00F25070" w:rsidRPr="00F25070" w:rsidRDefault="00F25070" w:rsidP="00F25070">
      <w:pPr>
        <w:spacing w:line="240" w:lineRule="auto"/>
        <w:jc w:val="both"/>
        <w:rPr>
          <w:rFonts w:ascii="Arial" w:hAnsi="Arial" w:cs="Arial"/>
          <w:b/>
          <w:bCs/>
        </w:rPr>
      </w:pPr>
      <w:r w:rsidRPr="00F25070">
        <w:rPr>
          <w:rFonts w:ascii="Arial" w:hAnsi="Arial" w:cs="Arial"/>
          <w:b/>
          <w:bCs/>
        </w:rPr>
        <w:t>Missão</w:t>
      </w:r>
    </w:p>
    <w:p w14:paraId="34709760" w14:textId="143B2F0F" w:rsidR="00F25070" w:rsidRDefault="00F25070" w:rsidP="00786F99">
      <w:pPr>
        <w:pBdr>
          <w:bottom w:val="single" w:sz="4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>Preservar, fortalecer e transmitir os saberes das religiões de matriz africana, promovendo ações culturais, educativas e sociais que contribuam para a valorização da cultura negra, da memória ancestral e do desenvolvimento comunitário.</w:t>
      </w:r>
    </w:p>
    <w:p w14:paraId="4F306A30" w14:textId="77777777" w:rsidR="00786F99" w:rsidRPr="00F25070" w:rsidRDefault="00786F99" w:rsidP="00786F99">
      <w:pPr>
        <w:pBdr>
          <w:bottom w:val="single" w:sz="4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E6C1F35" w14:textId="77777777" w:rsidR="00F25070" w:rsidRPr="00F25070" w:rsidRDefault="00F25070" w:rsidP="00F25070">
      <w:pPr>
        <w:spacing w:line="240" w:lineRule="auto"/>
        <w:jc w:val="both"/>
        <w:rPr>
          <w:rFonts w:ascii="Arial" w:hAnsi="Arial" w:cs="Arial"/>
          <w:b/>
          <w:bCs/>
        </w:rPr>
      </w:pPr>
      <w:r w:rsidRPr="00F25070">
        <w:rPr>
          <w:rFonts w:ascii="Arial" w:hAnsi="Arial" w:cs="Arial"/>
          <w:b/>
          <w:bCs/>
        </w:rPr>
        <w:t>Histórico</w:t>
      </w:r>
    </w:p>
    <w:p w14:paraId="1E3FA3A0" w14:textId="478896C6" w:rsidR="00F25070" w:rsidRPr="00F25070" w:rsidRDefault="00F25070" w:rsidP="00F2507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 xml:space="preserve">O </w:t>
      </w:r>
      <w:proofErr w:type="spellStart"/>
      <w:r w:rsidRPr="00C2758A">
        <w:rPr>
          <w:rFonts w:ascii="Arial" w:hAnsi="Arial" w:cs="Arial"/>
          <w:i/>
          <w:iCs/>
          <w:sz w:val="20"/>
          <w:szCs w:val="20"/>
        </w:rPr>
        <w:t>Ilé</w:t>
      </w:r>
      <w:proofErr w:type="spellEnd"/>
      <w:r w:rsidRPr="00C2758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C2758A">
        <w:rPr>
          <w:rFonts w:ascii="Arial" w:hAnsi="Arial" w:cs="Arial"/>
          <w:i/>
          <w:iCs/>
          <w:sz w:val="20"/>
          <w:szCs w:val="20"/>
        </w:rPr>
        <w:t>Aṣẹ</w:t>
      </w:r>
      <w:proofErr w:type="spellEnd"/>
      <w:r w:rsidRPr="00C2758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C2758A">
        <w:rPr>
          <w:rFonts w:ascii="Arial" w:hAnsi="Arial" w:cs="Arial"/>
          <w:i/>
          <w:iCs/>
          <w:sz w:val="20"/>
          <w:szCs w:val="20"/>
        </w:rPr>
        <w:t>Ketú</w:t>
      </w:r>
      <w:proofErr w:type="spellEnd"/>
      <w:r w:rsidRPr="00C2758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C2758A">
        <w:rPr>
          <w:rFonts w:ascii="Arial" w:hAnsi="Arial" w:cs="Arial"/>
          <w:i/>
          <w:iCs/>
          <w:sz w:val="20"/>
          <w:szCs w:val="20"/>
        </w:rPr>
        <w:t>Oní</w:t>
      </w:r>
      <w:proofErr w:type="spellEnd"/>
      <w:r w:rsidRPr="00C2758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C2758A">
        <w:rPr>
          <w:rFonts w:ascii="Arial" w:hAnsi="Arial" w:cs="Arial"/>
          <w:i/>
          <w:iCs/>
          <w:sz w:val="20"/>
          <w:szCs w:val="20"/>
        </w:rPr>
        <w:t>Méjèèje</w:t>
      </w:r>
      <w:proofErr w:type="spellEnd"/>
      <w:r w:rsidRPr="00F25070">
        <w:rPr>
          <w:rFonts w:ascii="Arial" w:hAnsi="Arial" w:cs="Arial"/>
          <w:sz w:val="20"/>
          <w:szCs w:val="20"/>
        </w:rPr>
        <w:t xml:space="preserve"> foi fundado pela </w:t>
      </w:r>
      <w:proofErr w:type="spellStart"/>
      <w:r w:rsidRPr="00F25070">
        <w:rPr>
          <w:rFonts w:ascii="Arial" w:hAnsi="Arial" w:cs="Arial"/>
          <w:b/>
          <w:bCs/>
          <w:sz w:val="20"/>
          <w:szCs w:val="20"/>
        </w:rPr>
        <w:t>Ìyálórìṣà</w:t>
      </w:r>
      <w:proofErr w:type="spellEnd"/>
      <w:r w:rsidRPr="00F25070">
        <w:rPr>
          <w:rFonts w:ascii="Arial" w:hAnsi="Arial" w:cs="Arial"/>
          <w:b/>
          <w:bCs/>
          <w:sz w:val="20"/>
          <w:szCs w:val="20"/>
        </w:rPr>
        <w:t xml:space="preserve"> Nena de </w:t>
      </w:r>
      <w:proofErr w:type="spellStart"/>
      <w:r w:rsidRPr="00F25070">
        <w:rPr>
          <w:rFonts w:ascii="Arial" w:hAnsi="Arial" w:cs="Arial"/>
          <w:b/>
          <w:bCs/>
          <w:sz w:val="20"/>
          <w:szCs w:val="20"/>
        </w:rPr>
        <w:t>Ogun</w:t>
      </w:r>
      <w:proofErr w:type="spellEnd"/>
      <w:r w:rsidRPr="00F2507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0E7D">
        <w:rPr>
          <w:rFonts w:ascii="Arial" w:hAnsi="Arial" w:cs="Arial"/>
          <w:i/>
          <w:iCs/>
          <w:sz w:val="20"/>
          <w:szCs w:val="20"/>
        </w:rPr>
        <w:t>(in memoriam)</w:t>
      </w:r>
      <w:r w:rsidRPr="00F25070">
        <w:rPr>
          <w:rFonts w:ascii="Arial" w:hAnsi="Arial" w:cs="Arial"/>
          <w:sz w:val="20"/>
          <w:szCs w:val="20"/>
        </w:rPr>
        <w:t>, cuja trajetória foi marcada pelo compromisso com a comunidade e pela promoção da cultura afrobrasileira. A inauguração da casa foi celebrada por meio de um cortejo realizado nas ruas do Parque Marabá, marco que deu início a uma tradição de integração entre o terreiro e a população local.</w:t>
      </w:r>
      <w:r w:rsidR="00B3670C">
        <w:rPr>
          <w:rFonts w:ascii="Arial" w:hAnsi="Arial" w:cs="Arial"/>
          <w:sz w:val="20"/>
          <w:szCs w:val="20"/>
        </w:rPr>
        <w:t xml:space="preserve"> S</w:t>
      </w:r>
      <w:r w:rsidRPr="00F25070">
        <w:rPr>
          <w:rFonts w:ascii="Arial" w:hAnsi="Arial" w:cs="Arial"/>
          <w:sz w:val="20"/>
          <w:szCs w:val="20"/>
        </w:rPr>
        <w:t xml:space="preserve">ua história, o </w:t>
      </w:r>
      <w:proofErr w:type="spellStart"/>
      <w:r w:rsidRPr="00F25070">
        <w:rPr>
          <w:rFonts w:ascii="Arial" w:hAnsi="Arial" w:cs="Arial"/>
          <w:sz w:val="20"/>
          <w:szCs w:val="20"/>
        </w:rPr>
        <w:t>Ilé</w:t>
      </w:r>
      <w:proofErr w:type="spellEnd"/>
      <w:r w:rsidRPr="00F25070">
        <w:rPr>
          <w:rFonts w:ascii="Arial" w:hAnsi="Arial" w:cs="Arial"/>
          <w:sz w:val="20"/>
          <w:szCs w:val="20"/>
        </w:rPr>
        <w:t xml:space="preserve"> consolidou-se como importante referência religiosa, cultural e social em Taboão da Serra.</w:t>
      </w:r>
    </w:p>
    <w:p w14:paraId="0A74FE88" w14:textId="77777777" w:rsidR="00F25070" w:rsidRDefault="00F25070" w:rsidP="00786F99">
      <w:pPr>
        <w:pBdr>
          <w:bottom w:val="single" w:sz="4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 xml:space="preserve">Após o falecimento de sua fundadora, em 2013, a liderança foi assumida por sua filha e sucessora, </w:t>
      </w:r>
      <w:proofErr w:type="spellStart"/>
      <w:r w:rsidRPr="00F25070">
        <w:rPr>
          <w:rFonts w:ascii="Arial" w:hAnsi="Arial" w:cs="Arial"/>
          <w:b/>
          <w:bCs/>
          <w:sz w:val="20"/>
          <w:szCs w:val="20"/>
        </w:rPr>
        <w:t>Ìyálórìṣà</w:t>
      </w:r>
      <w:proofErr w:type="spellEnd"/>
      <w:r w:rsidRPr="00F25070">
        <w:rPr>
          <w:rFonts w:ascii="Arial" w:hAnsi="Arial" w:cs="Arial"/>
          <w:b/>
          <w:bCs/>
          <w:sz w:val="20"/>
          <w:szCs w:val="20"/>
        </w:rPr>
        <w:t xml:space="preserve"> Rachel de Oyá</w:t>
      </w:r>
      <w:r w:rsidRPr="00F25070">
        <w:rPr>
          <w:rFonts w:ascii="Arial" w:hAnsi="Arial" w:cs="Arial"/>
          <w:sz w:val="20"/>
          <w:szCs w:val="20"/>
        </w:rPr>
        <w:t>, responsável pela continuidade das atividades religiosas, culturais e comunitárias desenvolvidas pela instituição.</w:t>
      </w:r>
    </w:p>
    <w:p w14:paraId="074F9CB3" w14:textId="77777777" w:rsidR="00786F99" w:rsidRPr="00F25070" w:rsidRDefault="00786F99" w:rsidP="00786F99">
      <w:pPr>
        <w:pBdr>
          <w:bottom w:val="single" w:sz="4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5554CDF" w14:textId="77777777" w:rsidR="00F25070" w:rsidRPr="00F25070" w:rsidRDefault="00F25070" w:rsidP="00F25070">
      <w:pPr>
        <w:spacing w:line="240" w:lineRule="auto"/>
        <w:jc w:val="both"/>
        <w:rPr>
          <w:rFonts w:ascii="Arial" w:hAnsi="Arial" w:cs="Arial"/>
          <w:b/>
          <w:bCs/>
        </w:rPr>
      </w:pPr>
      <w:r w:rsidRPr="00F25070">
        <w:rPr>
          <w:rFonts w:ascii="Arial" w:hAnsi="Arial" w:cs="Arial"/>
          <w:b/>
          <w:bCs/>
        </w:rPr>
        <w:t>Principais Atividades Desenvolvidas</w:t>
      </w:r>
    </w:p>
    <w:p w14:paraId="7472D9F4" w14:textId="77777777" w:rsidR="00F25070" w:rsidRPr="00F25070" w:rsidRDefault="00F25070" w:rsidP="00F25070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25070">
        <w:rPr>
          <w:rFonts w:ascii="Arial" w:hAnsi="Arial" w:cs="Arial"/>
          <w:b/>
          <w:bCs/>
          <w:sz w:val="20"/>
          <w:szCs w:val="20"/>
        </w:rPr>
        <w:t>Preservação Cultural e Religiosa</w:t>
      </w:r>
    </w:p>
    <w:p w14:paraId="752068C3" w14:textId="77777777" w:rsidR="00F25070" w:rsidRPr="00F25070" w:rsidRDefault="00F25070" w:rsidP="00F2507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 xml:space="preserve">Manutenção das tradições do Candomblé de Nação </w:t>
      </w:r>
      <w:r w:rsidRPr="00240F5B">
        <w:rPr>
          <w:rFonts w:ascii="Arial" w:hAnsi="Arial" w:cs="Arial"/>
          <w:i/>
          <w:iCs/>
          <w:sz w:val="20"/>
          <w:szCs w:val="20"/>
        </w:rPr>
        <w:t>Ketu</w:t>
      </w:r>
      <w:r w:rsidRPr="00F25070">
        <w:rPr>
          <w:rFonts w:ascii="Arial" w:hAnsi="Arial" w:cs="Arial"/>
          <w:sz w:val="20"/>
          <w:szCs w:val="20"/>
        </w:rPr>
        <w:t>;</w:t>
      </w:r>
    </w:p>
    <w:p w14:paraId="775FFC3E" w14:textId="77777777" w:rsidR="00F25070" w:rsidRPr="00F25070" w:rsidRDefault="00F25070" w:rsidP="00F2507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>Culto às entidades da Umbanda;</w:t>
      </w:r>
    </w:p>
    <w:p w14:paraId="385CDD05" w14:textId="77777777" w:rsidR="00F25070" w:rsidRPr="00F25070" w:rsidRDefault="00F25070" w:rsidP="00F2507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>Formação e transmissão dos conhecimentos tradicionais às novas gerações;</w:t>
      </w:r>
    </w:p>
    <w:p w14:paraId="5D97E474" w14:textId="77777777" w:rsidR="00F25070" w:rsidRPr="00F25070" w:rsidRDefault="00F25070" w:rsidP="00F2507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>Realização de festas públicas e celebrações tradicionais.</w:t>
      </w:r>
    </w:p>
    <w:p w14:paraId="2724159A" w14:textId="77777777" w:rsidR="00F25070" w:rsidRPr="00F25070" w:rsidRDefault="00F25070" w:rsidP="00F25070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25070">
        <w:rPr>
          <w:rFonts w:ascii="Arial" w:hAnsi="Arial" w:cs="Arial"/>
          <w:b/>
          <w:bCs/>
          <w:sz w:val="20"/>
          <w:szCs w:val="20"/>
        </w:rPr>
        <w:t>Produção Cultural</w:t>
      </w:r>
    </w:p>
    <w:p w14:paraId="2E5D7828" w14:textId="012DAAD9" w:rsidR="00F25070" w:rsidRPr="00F25070" w:rsidRDefault="00F25070" w:rsidP="00F25070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 xml:space="preserve">Organização da tradicional </w:t>
      </w:r>
      <w:r w:rsidRPr="00F25070">
        <w:rPr>
          <w:rFonts w:ascii="Arial" w:hAnsi="Arial" w:cs="Arial"/>
          <w:b/>
          <w:bCs/>
          <w:sz w:val="20"/>
          <w:szCs w:val="20"/>
        </w:rPr>
        <w:t>Roda de Samba dos Ogãs</w:t>
      </w:r>
      <w:r w:rsidR="00240FE0">
        <w:rPr>
          <w:rFonts w:ascii="Arial" w:hAnsi="Arial" w:cs="Arial"/>
          <w:sz w:val="20"/>
          <w:szCs w:val="20"/>
        </w:rPr>
        <w:t>,</w:t>
      </w:r>
      <w:r w:rsidR="004B0E7D">
        <w:rPr>
          <w:rFonts w:ascii="Arial" w:hAnsi="Arial" w:cs="Arial"/>
          <w:sz w:val="20"/>
          <w:szCs w:val="20"/>
        </w:rPr>
        <w:t xml:space="preserve"> </w:t>
      </w:r>
      <w:r w:rsidR="00240FE0">
        <w:rPr>
          <w:rFonts w:ascii="Arial" w:hAnsi="Arial" w:cs="Arial"/>
          <w:sz w:val="20"/>
          <w:szCs w:val="20"/>
        </w:rPr>
        <w:t xml:space="preserve">que ocorria após as festividades religiosas do barracão. </w:t>
      </w:r>
      <w:r w:rsidR="004B0E7D">
        <w:rPr>
          <w:rFonts w:ascii="Arial" w:hAnsi="Arial" w:cs="Arial"/>
          <w:sz w:val="20"/>
          <w:szCs w:val="20"/>
        </w:rPr>
        <w:t>(Gestão: Mãe Nena)</w:t>
      </w:r>
    </w:p>
    <w:p w14:paraId="52D76DBF" w14:textId="7A7BDC53" w:rsidR="00F25070" w:rsidRPr="00F25070" w:rsidRDefault="00F25070" w:rsidP="00F25070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 xml:space="preserve">Realização do histórico </w:t>
      </w:r>
      <w:r w:rsidRPr="00F25070">
        <w:rPr>
          <w:rFonts w:ascii="Arial" w:hAnsi="Arial" w:cs="Arial"/>
          <w:b/>
          <w:bCs/>
          <w:sz w:val="20"/>
          <w:szCs w:val="20"/>
        </w:rPr>
        <w:t>Arraiá do Zé Siriri da Bahia</w:t>
      </w:r>
      <w:r w:rsidRPr="00F25070">
        <w:rPr>
          <w:rFonts w:ascii="Arial" w:hAnsi="Arial" w:cs="Arial"/>
          <w:sz w:val="20"/>
          <w:szCs w:val="20"/>
        </w:rPr>
        <w:t>, reunindo manifestações culturais, religiosas e comunitárias;</w:t>
      </w:r>
      <w:r w:rsidR="004B0E7D">
        <w:rPr>
          <w:rFonts w:ascii="Arial" w:hAnsi="Arial" w:cs="Arial"/>
          <w:sz w:val="20"/>
          <w:szCs w:val="20"/>
        </w:rPr>
        <w:t xml:space="preserve"> (Gestão: Mãe Nena</w:t>
      </w:r>
      <w:r w:rsidR="006170C1">
        <w:rPr>
          <w:rFonts w:ascii="Arial" w:hAnsi="Arial" w:cs="Arial"/>
          <w:sz w:val="20"/>
          <w:szCs w:val="20"/>
        </w:rPr>
        <w:t xml:space="preserve"> / Mãe Rachel</w:t>
      </w:r>
      <w:r w:rsidR="004B0E7D">
        <w:rPr>
          <w:rFonts w:ascii="Arial" w:hAnsi="Arial" w:cs="Arial"/>
          <w:sz w:val="20"/>
          <w:szCs w:val="20"/>
        </w:rPr>
        <w:t>)</w:t>
      </w:r>
    </w:p>
    <w:p w14:paraId="2D9A22B6" w14:textId="7CC054B5" w:rsidR="00F25070" w:rsidRPr="00F25070" w:rsidRDefault="00F25070" w:rsidP="00F25070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 xml:space="preserve">Coordenação das </w:t>
      </w:r>
      <w:r w:rsidRPr="00F25070">
        <w:rPr>
          <w:rFonts w:ascii="Arial" w:hAnsi="Arial" w:cs="Arial"/>
          <w:b/>
          <w:bCs/>
          <w:sz w:val="20"/>
          <w:szCs w:val="20"/>
        </w:rPr>
        <w:t>Festas em Homenagem aos Pretos Velhos</w:t>
      </w:r>
      <w:r w:rsidRPr="00F25070">
        <w:rPr>
          <w:rFonts w:ascii="Arial" w:hAnsi="Arial" w:cs="Arial"/>
          <w:sz w:val="20"/>
          <w:szCs w:val="20"/>
        </w:rPr>
        <w:t xml:space="preserve"> no CEMUR</w:t>
      </w:r>
      <w:r w:rsidR="009430DA">
        <w:rPr>
          <w:rFonts w:ascii="Arial" w:hAnsi="Arial" w:cs="Arial"/>
          <w:sz w:val="20"/>
          <w:szCs w:val="20"/>
        </w:rPr>
        <w:t xml:space="preserve"> de 1999 a 2012</w:t>
      </w:r>
      <w:r w:rsidRPr="00F25070">
        <w:rPr>
          <w:rFonts w:ascii="Arial" w:hAnsi="Arial" w:cs="Arial"/>
          <w:sz w:val="20"/>
          <w:szCs w:val="20"/>
        </w:rPr>
        <w:t xml:space="preserve">, em parceria com a </w:t>
      </w:r>
      <w:r w:rsidRPr="00B3670C">
        <w:rPr>
          <w:rFonts w:ascii="Arial" w:hAnsi="Arial" w:cs="Arial"/>
          <w:i/>
          <w:iCs/>
          <w:sz w:val="20"/>
          <w:szCs w:val="20"/>
        </w:rPr>
        <w:t>União de Tendas de Umbanda e Candomblé do Brasil</w:t>
      </w:r>
      <w:r w:rsidRPr="00F25070">
        <w:rPr>
          <w:rFonts w:ascii="Arial" w:hAnsi="Arial" w:cs="Arial"/>
          <w:sz w:val="20"/>
          <w:szCs w:val="20"/>
        </w:rPr>
        <w:t>;</w:t>
      </w:r>
      <w:r w:rsidR="004B0E7D">
        <w:rPr>
          <w:rFonts w:ascii="Arial" w:hAnsi="Arial" w:cs="Arial"/>
          <w:sz w:val="20"/>
          <w:szCs w:val="20"/>
        </w:rPr>
        <w:t xml:space="preserve"> (Gestão: Mãe Nena</w:t>
      </w:r>
      <w:r w:rsidR="006170C1">
        <w:rPr>
          <w:rFonts w:ascii="Arial" w:hAnsi="Arial" w:cs="Arial"/>
          <w:sz w:val="20"/>
          <w:szCs w:val="20"/>
        </w:rPr>
        <w:t xml:space="preserve"> </w:t>
      </w:r>
      <w:r w:rsidR="00C2758A">
        <w:rPr>
          <w:rFonts w:ascii="Arial" w:hAnsi="Arial" w:cs="Arial"/>
          <w:sz w:val="20"/>
          <w:szCs w:val="20"/>
        </w:rPr>
        <w:t>/ Mãe Rachel</w:t>
      </w:r>
      <w:r w:rsidR="004B0E7D">
        <w:rPr>
          <w:rFonts w:ascii="Arial" w:hAnsi="Arial" w:cs="Arial"/>
          <w:sz w:val="20"/>
          <w:szCs w:val="20"/>
        </w:rPr>
        <w:t>)</w:t>
      </w:r>
    </w:p>
    <w:p w14:paraId="0D32704B" w14:textId="39E2A960" w:rsidR="00F25070" w:rsidRPr="00F25070" w:rsidRDefault="00F25070" w:rsidP="00F25070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lastRenderedPageBreak/>
        <w:t xml:space="preserve">Gestão do projeto </w:t>
      </w:r>
      <w:r w:rsidRPr="00F25070">
        <w:rPr>
          <w:rFonts w:ascii="Arial" w:hAnsi="Arial" w:cs="Arial"/>
          <w:b/>
          <w:bCs/>
          <w:sz w:val="20"/>
          <w:szCs w:val="20"/>
        </w:rPr>
        <w:t>Samba de Preto Velho</w:t>
      </w:r>
      <w:r w:rsidRPr="00F25070">
        <w:rPr>
          <w:rFonts w:ascii="Arial" w:hAnsi="Arial" w:cs="Arial"/>
          <w:sz w:val="20"/>
          <w:szCs w:val="20"/>
        </w:rPr>
        <w:t>, evento periódico que promove apresentações musicais, ações sociais, valorização da cultura afrobrasileira e fortalecimento da economia criativa local;</w:t>
      </w:r>
      <w:r w:rsidR="004B0E7D">
        <w:rPr>
          <w:rFonts w:ascii="Arial" w:hAnsi="Arial" w:cs="Arial"/>
          <w:sz w:val="20"/>
          <w:szCs w:val="20"/>
        </w:rPr>
        <w:t xml:space="preserve"> (Gestão: Mãe Rachel)</w:t>
      </w:r>
    </w:p>
    <w:p w14:paraId="630AAE5B" w14:textId="24AC5902" w:rsidR="00F25070" w:rsidRPr="00F25070" w:rsidRDefault="005679DF" w:rsidP="00F25070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Coordenação</w:t>
      </w:r>
      <w:r w:rsidR="00F25070" w:rsidRPr="00F2507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 apresentação </w:t>
      </w:r>
      <w:r w:rsidR="00F25070" w:rsidRPr="00F25070">
        <w:rPr>
          <w:rFonts w:ascii="Arial" w:hAnsi="Arial" w:cs="Arial"/>
          <w:sz w:val="20"/>
          <w:szCs w:val="20"/>
        </w:rPr>
        <w:t xml:space="preserve">do grupo de dança afro </w:t>
      </w:r>
      <w:r w:rsidR="00F25070" w:rsidRPr="00F25070">
        <w:rPr>
          <w:rFonts w:ascii="Arial" w:hAnsi="Arial" w:cs="Arial"/>
          <w:b/>
          <w:bCs/>
          <w:sz w:val="20"/>
          <w:szCs w:val="20"/>
        </w:rPr>
        <w:t xml:space="preserve">Oyá </w:t>
      </w:r>
      <w:proofErr w:type="spellStart"/>
      <w:r w:rsidR="00F25070" w:rsidRPr="00F25070">
        <w:rPr>
          <w:rFonts w:ascii="Arial" w:hAnsi="Arial" w:cs="Arial"/>
          <w:b/>
          <w:bCs/>
          <w:sz w:val="20"/>
          <w:szCs w:val="20"/>
        </w:rPr>
        <w:t>Aguerê</w:t>
      </w:r>
      <w:proofErr w:type="spellEnd"/>
      <w:r w:rsidR="00F25070" w:rsidRPr="00F25070">
        <w:rPr>
          <w:rFonts w:ascii="Arial" w:hAnsi="Arial" w:cs="Arial"/>
          <w:sz w:val="20"/>
          <w:szCs w:val="20"/>
        </w:rPr>
        <w:t xml:space="preserve"> em eventos culturais relacionados à cultura negra.</w:t>
      </w:r>
      <w:r w:rsidR="004B0E7D">
        <w:rPr>
          <w:rFonts w:ascii="Arial" w:hAnsi="Arial" w:cs="Arial"/>
          <w:sz w:val="20"/>
          <w:szCs w:val="20"/>
        </w:rPr>
        <w:t xml:space="preserve"> (Gestão: Mãe Rachel)</w:t>
      </w:r>
    </w:p>
    <w:p w14:paraId="4E8969E8" w14:textId="77777777" w:rsidR="004B0E7D" w:rsidRDefault="004B0E7D" w:rsidP="00F25070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BCFD358" w14:textId="02DF6098" w:rsidR="00F25070" w:rsidRPr="00F25070" w:rsidRDefault="00F25070" w:rsidP="00F25070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25070">
        <w:rPr>
          <w:rFonts w:ascii="Arial" w:hAnsi="Arial" w:cs="Arial"/>
          <w:b/>
          <w:bCs/>
          <w:sz w:val="20"/>
          <w:szCs w:val="20"/>
        </w:rPr>
        <w:t>Ações Sociais</w:t>
      </w:r>
    </w:p>
    <w:p w14:paraId="5EEB9B3A" w14:textId="09E29DBA" w:rsidR="00F25070" w:rsidRPr="00F25070" w:rsidRDefault="00F25070" w:rsidP="00F2507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 xml:space="preserve">Ao longo de sua trajetória, o </w:t>
      </w:r>
      <w:proofErr w:type="spellStart"/>
      <w:r w:rsidRPr="00F25070">
        <w:rPr>
          <w:rFonts w:ascii="Arial" w:hAnsi="Arial" w:cs="Arial"/>
          <w:sz w:val="20"/>
          <w:szCs w:val="20"/>
        </w:rPr>
        <w:t>Ilé</w:t>
      </w:r>
      <w:proofErr w:type="spellEnd"/>
      <w:r w:rsidRPr="00F25070">
        <w:rPr>
          <w:rFonts w:ascii="Arial" w:hAnsi="Arial" w:cs="Arial"/>
          <w:sz w:val="20"/>
          <w:szCs w:val="20"/>
        </w:rPr>
        <w:t xml:space="preserve"> desenvolve diversas iniciativas gratuitas</w:t>
      </w:r>
      <w:r w:rsidR="00B3670C">
        <w:rPr>
          <w:rFonts w:ascii="Arial" w:hAnsi="Arial" w:cs="Arial"/>
          <w:sz w:val="20"/>
          <w:szCs w:val="20"/>
        </w:rPr>
        <w:t>, ou com contribuições simbólicas,</w:t>
      </w:r>
      <w:r w:rsidRPr="00F25070">
        <w:rPr>
          <w:rFonts w:ascii="Arial" w:hAnsi="Arial" w:cs="Arial"/>
          <w:sz w:val="20"/>
          <w:szCs w:val="20"/>
        </w:rPr>
        <w:t xml:space="preserve"> voltadas à comunidade, entre elas:</w:t>
      </w:r>
    </w:p>
    <w:p w14:paraId="0FAEEC1F" w14:textId="77777777" w:rsidR="00F25070" w:rsidRPr="00F25070" w:rsidRDefault="00F25070" w:rsidP="00F25070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>Distribuição de alimentos e cestas básicas;</w:t>
      </w:r>
    </w:p>
    <w:p w14:paraId="44A511E4" w14:textId="77777777" w:rsidR="00F25070" w:rsidRPr="00F25070" w:rsidRDefault="00F25070" w:rsidP="00F25070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>Corte de cabelo gratuito;</w:t>
      </w:r>
    </w:p>
    <w:p w14:paraId="0BAC2D40" w14:textId="77777777" w:rsidR="00F25070" w:rsidRPr="00F25070" w:rsidRDefault="00F25070" w:rsidP="00F25070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>Atividades recreativas para crianças;</w:t>
      </w:r>
    </w:p>
    <w:p w14:paraId="6750A66C" w14:textId="77777777" w:rsidR="00F25070" w:rsidRPr="00F25070" w:rsidRDefault="00F25070" w:rsidP="00F25070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>Distribuição de bolos e doces em ações comemorativas;</w:t>
      </w:r>
    </w:p>
    <w:p w14:paraId="1C0D6397" w14:textId="77777777" w:rsidR="00F25070" w:rsidRPr="00F25070" w:rsidRDefault="00F25070" w:rsidP="00786F99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>Apoio solidário a famílias em situação de vulnerabilidade;</w:t>
      </w:r>
    </w:p>
    <w:p w14:paraId="48B24FFA" w14:textId="071A4E67" w:rsidR="00F25070" w:rsidRDefault="00F25070" w:rsidP="00786F99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>Promoção de atividades culturais abertas ao público</w:t>
      </w:r>
      <w:r w:rsidR="00F84C8B">
        <w:rPr>
          <w:rFonts w:ascii="Arial" w:hAnsi="Arial" w:cs="Arial"/>
          <w:sz w:val="20"/>
          <w:szCs w:val="20"/>
        </w:rPr>
        <w:t>;</w:t>
      </w:r>
    </w:p>
    <w:p w14:paraId="13CCF6BD" w14:textId="3B005EC8" w:rsidR="006E6F82" w:rsidRDefault="006E6F82" w:rsidP="00786F99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Atendimento psicológico</w:t>
      </w:r>
      <w:r w:rsidR="00B3670C">
        <w:rPr>
          <w:rFonts w:ascii="Arial" w:hAnsi="Arial" w:cs="Arial"/>
          <w:sz w:val="20"/>
          <w:szCs w:val="20"/>
        </w:rPr>
        <w:t xml:space="preserve"> de valor</w:t>
      </w:r>
      <w:r>
        <w:rPr>
          <w:rFonts w:ascii="Arial" w:hAnsi="Arial" w:cs="Arial"/>
          <w:sz w:val="20"/>
          <w:szCs w:val="20"/>
        </w:rPr>
        <w:t xml:space="preserve"> social realizado pelo Psicólogo e </w:t>
      </w:r>
      <w:r w:rsidRPr="006E6F82">
        <w:rPr>
          <w:rFonts w:ascii="Arial" w:hAnsi="Arial" w:cs="Arial"/>
          <w:i/>
          <w:iCs/>
          <w:sz w:val="20"/>
          <w:szCs w:val="20"/>
        </w:rPr>
        <w:t xml:space="preserve">Ogã </w:t>
      </w:r>
      <w:proofErr w:type="spellStart"/>
      <w:r w:rsidRPr="006E6F82">
        <w:rPr>
          <w:rFonts w:ascii="Arial" w:hAnsi="Arial" w:cs="Arial"/>
          <w:i/>
          <w:iCs/>
          <w:sz w:val="20"/>
          <w:szCs w:val="20"/>
        </w:rPr>
        <w:t>Alagbe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3670C">
        <w:rPr>
          <w:rFonts w:ascii="Arial" w:hAnsi="Arial" w:cs="Arial"/>
          <w:b/>
          <w:bCs/>
          <w:sz w:val="20"/>
          <w:szCs w:val="20"/>
        </w:rPr>
        <w:t>José Carlos</w:t>
      </w:r>
      <w:r w:rsidR="00F84C8B">
        <w:rPr>
          <w:rFonts w:ascii="Arial" w:hAnsi="Arial" w:cs="Arial"/>
          <w:sz w:val="20"/>
          <w:szCs w:val="20"/>
        </w:rPr>
        <w:t>;</w:t>
      </w:r>
    </w:p>
    <w:p w14:paraId="0BE5EE6D" w14:textId="610C0EFE" w:rsidR="006170C1" w:rsidRDefault="006170C1" w:rsidP="00786F99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Palestras e Workshops</w:t>
      </w:r>
      <w:r w:rsidR="00F84C8B">
        <w:rPr>
          <w:rFonts w:ascii="Arial" w:hAnsi="Arial" w:cs="Arial"/>
          <w:sz w:val="20"/>
          <w:szCs w:val="20"/>
        </w:rPr>
        <w:t xml:space="preserve"> sobre as tradições do Candomblé e da Umbanda.</w:t>
      </w:r>
    </w:p>
    <w:p w14:paraId="6DB3BE0A" w14:textId="77777777" w:rsidR="00786F99" w:rsidRPr="00F25070" w:rsidRDefault="00786F99" w:rsidP="00786F99">
      <w:pPr>
        <w:pBdr>
          <w:bottom w:val="single" w:sz="4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BB30587" w14:textId="77777777" w:rsidR="00F25070" w:rsidRPr="00F25070" w:rsidRDefault="00F25070" w:rsidP="00F25070">
      <w:pPr>
        <w:spacing w:line="240" w:lineRule="auto"/>
        <w:jc w:val="both"/>
        <w:rPr>
          <w:rFonts w:ascii="Arial" w:hAnsi="Arial" w:cs="Arial"/>
          <w:b/>
          <w:bCs/>
        </w:rPr>
      </w:pPr>
      <w:r w:rsidRPr="00F25070">
        <w:rPr>
          <w:rFonts w:ascii="Arial" w:hAnsi="Arial" w:cs="Arial"/>
          <w:b/>
          <w:bCs/>
        </w:rPr>
        <w:t>Impacto Cultural e Comunitário</w:t>
      </w:r>
    </w:p>
    <w:p w14:paraId="1DE818D6" w14:textId="0F36DEAF" w:rsidR="00F25070" w:rsidRDefault="00F25070" w:rsidP="00786F99">
      <w:pPr>
        <w:pBdr>
          <w:bottom w:val="single" w:sz="4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 xml:space="preserve">O </w:t>
      </w:r>
      <w:proofErr w:type="spellStart"/>
      <w:r w:rsidRPr="00240F5B">
        <w:rPr>
          <w:rFonts w:ascii="Arial" w:hAnsi="Arial" w:cs="Arial"/>
          <w:i/>
          <w:iCs/>
          <w:sz w:val="20"/>
          <w:szCs w:val="20"/>
        </w:rPr>
        <w:t>Ilé</w:t>
      </w:r>
      <w:proofErr w:type="spellEnd"/>
      <w:r w:rsidRPr="00240F5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0F5B">
        <w:rPr>
          <w:rFonts w:ascii="Arial" w:hAnsi="Arial" w:cs="Arial"/>
          <w:i/>
          <w:iCs/>
          <w:sz w:val="20"/>
          <w:szCs w:val="20"/>
        </w:rPr>
        <w:t>Aṣẹ</w:t>
      </w:r>
      <w:proofErr w:type="spellEnd"/>
      <w:r w:rsidRPr="00240F5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0F5B">
        <w:rPr>
          <w:rFonts w:ascii="Arial" w:hAnsi="Arial" w:cs="Arial"/>
          <w:i/>
          <w:iCs/>
          <w:sz w:val="20"/>
          <w:szCs w:val="20"/>
        </w:rPr>
        <w:t>Ketú</w:t>
      </w:r>
      <w:proofErr w:type="spellEnd"/>
      <w:r w:rsidRPr="00240F5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0F5B">
        <w:rPr>
          <w:rFonts w:ascii="Arial" w:hAnsi="Arial" w:cs="Arial"/>
          <w:i/>
          <w:iCs/>
          <w:sz w:val="20"/>
          <w:szCs w:val="20"/>
        </w:rPr>
        <w:t>Oní</w:t>
      </w:r>
      <w:proofErr w:type="spellEnd"/>
      <w:r w:rsidRPr="00240F5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0F5B">
        <w:rPr>
          <w:rFonts w:ascii="Arial" w:hAnsi="Arial" w:cs="Arial"/>
          <w:i/>
          <w:iCs/>
          <w:sz w:val="20"/>
          <w:szCs w:val="20"/>
        </w:rPr>
        <w:t>Méjèèje</w:t>
      </w:r>
      <w:proofErr w:type="spellEnd"/>
      <w:r w:rsidRPr="00F25070">
        <w:rPr>
          <w:rFonts w:ascii="Arial" w:hAnsi="Arial" w:cs="Arial"/>
          <w:sz w:val="20"/>
          <w:szCs w:val="20"/>
        </w:rPr>
        <w:t xml:space="preserve"> atua como importante centro de preservação do patrimônio cultural afro-brasileiro, promovendo o diálogo entre tradição, cultura e comunidade. Suas ações fortalecem a identidade negra, ampliam o acesso à cultura, incentivam artistas locais, promovem intercâmbios culturais e impulsionam a economia criativa por meio da comercialização de produtos da culinária afrobrasileira, como o acarajé e outras comidas tradicionais.</w:t>
      </w:r>
    </w:p>
    <w:p w14:paraId="6AC3DF73" w14:textId="77777777" w:rsidR="00786F99" w:rsidRPr="00F25070" w:rsidRDefault="00786F99" w:rsidP="00786F99">
      <w:pPr>
        <w:pBdr>
          <w:bottom w:val="single" w:sz="4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C0D88E8" w14:textId="77777777" w:rsidR="00F25070" w:rsidRPr="00F25070" w:rsidRDefault="00F25070" w:rsidP="00F25070">
      <w:pPr>
        <w:spacing w:line="240" w:lineRule="auto"/>
        <w:jc w:val="both"/>
        <w:rPr>
          <w:rFonts w:ascii="Arial" w:hAnsi="Arial" w:cs="Arial"/>
          <w:b/>
          <w:bCs/>
        </w:rPr>
      </w:pPr>
      <w:r w:rsidRPr="00F25070">
        <w:rPr>
          <w:rFonts w:ascii="Arial" w:hAnsi="Arial" w:cs="Arial"/>
          <w:b/>
          <w:bCs/>
        </w:rPr>
        <w:t>Liderança Atual</w:t>
      </w:r>
    </w:p>
    <w:p w14:paraId="5E4A0AD7" w14:textId="3887380A" w:rsidR="00F25070" w:rsidRPr="00F25070" w:rsidRDefault="00F25070" w:rsidP="00F2507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F25070">
        <w:rPr>
          <w:rFonts w:ascii="Arial" w:hAnsi="Arial" w:cs="Arial"/>
          <w:b/>
          <w:bCs/>
          <w:sz w:val="20"/>
          <w:szCs w:val="20"/>
        </w:rPr>
        <w:t>Ìyálórìṣà</w:t>
      </w:r>
      <w:proofErr w:type="spellEnd"/>
      <w:r w:rsidRPr="00F25070">
        <w:rPr>
          <w:rFonts w:ascii="Arial" w:hAnsi="Arial" w:cs="Arial"/>
          <w:b/>
          <w:bCs/>
          <w:sz w:val="20"/>
          <w:szCs w:val="20"/>
        </w:rPr>
        <w:t xml:space="preserve"> Rachel de Oyá</w:t>
      </w:r>
    </w:p>
    <w:p w14:paraId="598EBCEF" w14:textId="7494F615" w:rsidR="00F25070" w:rsidRPr="00F25070" w:rsidRDefault="00F25070" w:rsidP="00F2507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5070">
        <w:rPr>
          <w:rFonts w:ascii="Arial" w:hAnsi="Arial" w:cs="Arial"/>
          <w:sz w:val="20"/>
          <w:szCs w:val="20"/>
        </w:rPr>
        <w:t xml:space="preserve">Sacerdotisa responsável pelo </w:t>
      </w:r>
      <w:proofErr w:type="spellStart"/>
      <w:r w:rsidRPr="00B941C1">
        <w:rPr>
          <w:rFonts w:ascii="Arial" w:hAnsi="Arial" w:cs="Arial"/>
          <w:i/>
          <w:iCs/>
          <w:sz w:val="20"/>
          <w:szCs w:val="20"/>
        </w:rPr>
        <w:t>Ilé</w:t>
      </w:r>
      <w:proofErr w:type="spellEnd"/>
      <w:r w:rsidRPr="00B941C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941C1">
        <w:rPr>
          <w:rFonts w:ascii="Arial" w:hAnsi="Arial" w:cs="Arial"/>
          <w:i/>
          <w:iCs/>
          <w:sz w:val="20"/>
          <w:szCs w:val="20"/>
        </w:rPr>
        <w:t>Aṣẹ</w:t>
      </w:r>
      <w:proofErr w:type="spellEnd"/>
      <w:r w:rsidRPr="00B941C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941C1">
        <w:rPr>
          <w:rFonts w:ascii="Arial" w:hAnsi="Arial" w:cs="Arial"/>
          <w:i/>
          <w:iCs/>
          <w:sz w:val="20"/>
          <w:szCs w:val="20"/>
        </w:rPr>
        <w:t>Ketú</w:t>
      </w:r>
      <w:proofErr w:type="spellEnd"/>
      <w:r w:rsidRPr="00B941C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941C1">
        <w:rPr>
          <w:rFonts w:ascii="Arial" w:hAnsi="Arial" w:cs="Arial"/>
          <w:i/>
          <w:iCs/>
          <w:sz w:val="20"/>
          <w:szCs w:val="20"/>
        </w:rPr>
        <w:t>Oní</w:t>
      </w:r>
      <w:proofErr w:type="spellEnd"/>
      <w:r w:rsidRPr="00B941C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941C1">
        <w:rPr>
          <w:rFonts w:ascii="Arial" w:hAnsi="Arial" w:cs="Arial"/>
          <w:i/>
          <w:iCs/>
          <w:sz w:val="20"/>
          <w:szCs w:val="20"/>
        </w:rPr>
        <w:t>Méjèèje</w:t>
      </w:r>
      <w:proofErr w:type="spellEnd"/>
      <w:r w:rsidRPr="00F25070">
        <w:rPr>
          <w:rFonts w:ascii="Arial" w:hAnsi="Arial" w:cs="Arial"/>
          <w:sz w:val="20"/>
          <w:szCs w:val="20"/>
        </w:rPr>
        <w:t xml:space="preserve"> desde </w:t>
      </w:r>
      <w:r w:rsidRPr="00B941C1">
        <w:rPr>
          <w:rFonts w:ascii="Arial" w:hAnsi="Arial" w:cs="Arial"/>
          <w:b/>
          <w:bCs/>
          <w:sz w:val="20"/>
          <w:szCs w:val="20"/>
        </w:rPr>
        <w:t>2013</w:t>
      </w:r>
      <w:r w:rsidRPr="00F25070">
        <w:rPr>
          <w:rFonts w:ascii="Arial" w:hAnsi="Arial" w:cs="Arial"/>
          <w:sz w:val="20"/>
          <w:szCs w:val="20"/>
        </w:rPr>
        <w:t xml:space="preserve">, </w:t>
      </w:r>
      <w:r w:rsidR="00B941C1">
        <w:rPr>
          <w:rFonts w:ascii="Arial" w:hAnsi="Arial" w:cs="Arial"/>
          <w:sz w:val="20"/>
          <w:szCs w:val="20"/>
        </w:rPr>
        <w:t xml:space="preserve">nascida e criada dentro das tradições de Umbanda, </w:t>
      </w:r>
      <w:r w:rsidR="00991F49">
        <w:rPr>
          <w:rFonts w:ascii="Arial" w:hAnsi="Arial" w:cs="Arial"/>
          <w:sz w:val="20"/>
          <w:szCs w:val="20"/>
        </w:rPr>
        <w:t xml:space="preserve">iniciada no </w:t>
      </w:r>
      <w:r w:rsidR="00B941C1">
        <w:rPr>
          <w:rFonts w:ascii="Arial" w:hAnsi="Arial" w:cs="Arial"/>
          <w:sz w:val="20"/>
          <w:szCs w:val="20"/>
        </w:rPr>
        <w:t>C</w:t>
      </w:r>
      <w:r w:rsidR="00991F49">
        <w:rPr>
          <w:rFonts w:ascii="Arial" w:hAnsi="Arial" w:cs="Arial"/>
          <w:sz w:val="20"/>
          <w:szCs w:val="20"/>
        </w:rPr>
        <w:t xml:space="preserve">andomblé há 40 anos, </w:t>
      </w:r>
      <w:r w:rsidR="00B941C1">
        <w:rPr>
          <w:rFonts w:ascii="Arial" w:hAnsi="Arial" w:cs="Arial"/>
          <w:sz w:val="20"/>
          <w:szCs w:val="20"/>
        </w:rPr>
        <w:t xml:space="preserve">recebeu seu </w:t>
      </w:r>
      <w:proofErr w:type="spellStart"/>
      <w:r w:rsidR="00B941C1" w:rsidRPr="00B941C1">
        <w:rPr>
          <w:rFonts w:ascii="Arial" w:hAnsi="Arial" w:cs="Arial"/>
          <w:i/>
          <w:iCs/>
          <w:sz w:val="20"/>
          <w:szCs w:val="20"/>
        </w:rPr>
        <w:t>Adeká</w:t>
      </w:r>
      <w:proofErr w:type="spellEnd"/>
      <w:r w:rsidR="00B941C1">
        <w:rPr>
          <w:rFonts w:ascii="Arial" w:hAnsi="Arial" w:cs="Arial"/>
          <w:sz w:val="20"/>
          <w:szCs w:val="20"/>
        </w:rPr>
        <w:t xml:space="preserve"> (Direitos como Sacerdotisa de Candomblé) em 1995. A</w:t>
      </w:r>
      <w:r w:rsidRPr="00F25070">
        <w:rPr>
          <w:rFonts w:ascii="Arial" w:hAnsi="Arial" w:cs="Arial"/>
          <w:sz w:val="20"/>
          <w:szCs w:val="20"/>
        </w:rPr>
        <w:t xml:space="preserve">tua na preservação das tradições religiosas, na gestão de projetos culturais e sociais, </w:t>
      </w:r>
      <w:r w:rsidR="00054AC1">
        <w:rPr>
          <w:rFonts w:ascii="Arial" w:hAnsi="Arial" w:cs="Arial"/>
          <w:sz w:val="20"/>
          <w:szCs w:val="20"/>
        </w:rPr>
        <w:t xml:space="preserve">tais como </w:t>
      </w:r>
      <w:r w:rsidRPr="00F25070">
        <w:rPr>
          <w:rFonts w:ascii="Arial" w:hAnsi="Arial" w:cs="Arial"/>
          <w:sz w:val="20"/>
          <w:szCs w:val="20"/>
        </w:rPr>
        <w:t xml:space="preserve">a coordenação do grupo de dança afro </w:t>
      </w:r>
      <w:r w:rsidRPr="00054AC1">
        <w:rPr>
          <w:rFonts w:ascii="Arial" w:hAnsi="Arial" w:cs="Arial"/>
          <w:i/>
          <w:iCs/>
          <w:sz w:val="20"/>
          <w:szCs w:val="20"/>
        </w:rPr>
        <w:t xml:space="preserve">Oyá </w:t>
      </w:r>
      <w:proofErr w:type="spellStart"/>
      <w:r w:rsidRPr="00054AC1">
        <w:rPr>
          <w:rFonts w:ascii="Arial" w:hAnsi="Arial" w:cs="Arial"/>
          <w:i/>
          <w:iCs/>
          <w:sz w:val="20"/>
          <w:szCs w:val="20"/>
        </w:rPr>
        <w:t>Aguerê</w:t>
      </w:r>
      <w:proofErr w:type="spellEnd"/>
      <w:r w:rsidRPr="00F25070">
        <w:rPr>
          <w:rFonts w:ascii="Arial" w:hAnsi="Arial" w:cs="Arial"/>
          <w:sz w:val="20"/>
          <w:szCs w:val="20"/>
        </w:rPr>
        <w:t xml:space="preserve"> e na realização do projeto </w:t>
      </w:r>
      <w:r w:rsidRPr="00054AC1">
        <w:rPr>
          <w:rFonts w:ascii="Arial" w:hAnsi="Arial" w:cs="Arial"/>
          <w:i/>
          <w:iCs/>
          <w:sz w:val="20"/>
          <w:szCs w:val="20"/>
        </w:rPr>
        <w:t>Samba de Preto Velho</w:t>
      </w:r>
      <w:r w:rsidRPr="00F25070">
        <w:rPr>
          <w:rFonts w:ascii="Arial" w:hAnsi="Arial" w:cs="Arial"/>
          <w:sz w:val="20"/>
          <w:szCs w:val="20"/>
        </w:rPr>
        <w:t xml:space="preserve">, dando continuidade ao legado construído por sua antecessora, </w:t>
      </w:r>
      <w:proofErr w:type="spellStart"/>
      <w:r w:rsidRPr="00991F49">
        <w:rPr>
          <w:rFonts w:ascii="Arial" w:hAnsi="Arial" w:cs="Arial"/>
          <w:i/>
          <w:iCs/>
          <w:sz w:val="20"/>
          <w:szCs w:val="20"/>
        </w:rPr>
        <w:t>Ìyálórìṣà</w:t>
      </w:r>
      <w:proofErr w:type="spellEnd"/>
      <w:r w:rsidRPr="00991F49">
        <w:rPr>
          <w:rFonts w:ascii="Arial" w:hAnsi="Arial" w:cs="Arial"/>
          <w:i/>
          <w:iCs/>
          <w:sz w:val="20"/>
          <w:szCs w:val="20"/>
        </w:rPr>
        <w:t xml:space="preserve"> Nena de </w:t>
      </w:r>
      <w:proofErr w:type="spellStart"/>
      <w:r w:rsidRPr="00991F49">
        <w:rPr>
          <w:rFonts w:ascii="Arial" w:hAnsi="Arial" w:cs="Arial"/>
          <w:i/>
          <w:iCs/>
          <w:sz w:val="20"/>
          <w:szCs w:val="20"/>
        </w:rPr>
        <w:t>Ogun</w:t>
      </w:r>
      <w:proofErr w:type="spellEnd"/>
      <w:r w:rsidRPr="00F25070">
        <w:rPr>
          <w:rFonts w:ascii="Arial" w:hAnsi="Arial" w:cs="Arial"/>
          <w:sz w:val="20"/>
          <w:szCs w:val="20"/>
        </w:rPr>
        <w:t>.</w:t>
      </w:r>
    </w:p>
    <w:p w14:paraId="25E7B136" w14:textId="77777777" w:rsidR="003371E1" w:rsidRPr="00F25070" w:rsidRDefault="003371E1" w:rsidP="00F2507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3371E1" w:rsidRPr="00F250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70DEF"/>
    <w:multiLevelType w:val="multilevel"/>
    <w:tmpl w:val="8C4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13537"/>
    <w:multiLevelType w:val="multilevel"/>
    <w:tmpl w:val="55D2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330CD5"/>
    <w:multiLevelType w:val="multilevel"/>
    <w:tmpl w:val="E90A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281940">
    <w:abstractNumId w:val="2"/>
  </w:num>
  <w:num w:numId="2" w16cid:durableId="617446183">
    <w:abstractNumId w:val="0"/>
  </w:num>
  <w:num w:numId="3" w16cid:durableId="53747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70"/>
    <w:rsid w:val="00054AC1"/>
    <w:rsid w:val="00240F5B"/>
    <w:rsid w:val="00240FE0"/>
    <w:rsid w:val="00267BDD"/>
    <w:rsid w:val="00295956"/>
    <w:rsid w:val="00315F82"/>
    <w:rsid w:val="003371E1"/>
    <w:rsid w:val="00370D3B"/>
    <w:rsid w:val="0041226D"/>
    <w:rsid w:val="004B0E7D"/>
    <w:rsid w:val="005679DF"/>
    <w:rsid w:val="006170C1"/>
    <w:rsid w:val="006E6F82"/>
    <w:rsid w:val="00786F99"/>
    <w:rsid w:val="00853FE4"/>
    <w:rsid w:val="00893BAC"/>
    <w:rsid w:val="009430DA"/>
    <w:rsid w:val="00991F49"/>
    <w:rsid w:val="009D1627"/>
    <w:rsid w:val="00B3670C"/>
    <w:rsid w:val="00B941C1"/>
    <w:rsid w:val="00C2758A"/>
    <w:rsid w:val="00C71BE5"/>
    <w:rsid w:val="00F25070"/>
    <w:rsid w:val="00F84C8B"/>
    <w:rsid w:val="00FB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23F0"/>
  <w15:chartTrackingRefBased/>
  <w15:docId w15:val="{CE9DD302-A66F-436B-8ABD-662F8972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25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25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25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5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25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25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25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25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25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25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25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250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507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250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2507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250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250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25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25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25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25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25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250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2507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2507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25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2507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250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684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Lúcia Maria</dc:creator>
  <cp:keywords/>
  <dc:description/>
  <cp:lastModifiedBy>Lúcia Maria</cp:lastModifiedBy>
  <cp:revision>14</cp:revision>
  <dcterms:created xsi:type="dcterms:W3CDTF">2026-07-31T18:54:00Z</dcterms:created>
  <dcterms:modified xsi:type="dcterms:W3CDTF">2026-08-07T02:07:00Z</dcterms:modified>
</cp:coreProperties>
</file>